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77" w:rsidRDefault="00621B77" w:rsidP="00621B77">
      <w:pPr>
        <w:pStyle w:val="1"/>
        <w:rPr>
          <w:rFonts w:ascii="Arial" w:hAnsi="Arial" w:cs="Arial"/>
          <w:b/>
          <w:sz w:val="28"/>
          <w:szCs w:val="28"/>
        </w:rPr>
      </w:pPr>
      <w:bookmarkStart w:id="0" w:name="_Toc6215875"/>
      <w:bookmarkStart w:id="1" w:name="_Toc34739270"/>
      <w:bookmarkStart w:id="2" w:name="_Toc63085387"/>
      <w:bookmarkStart w:id="3" w:name="_Toc85205874"/>
      <w:r>
        <w:rPr>
          <w:rFonts w:ascii="Arial" w:hAnsi="Arial" w:cs="Arial"/>
          <w:b/>
          <w:sz w:val="28"/>
          <w:szCs w:val="28"/>
        </w:rPr>
        <w:t>САНАТОРИЙ</w:t>
      </w:r>
      <w:r w:rsidRPr="00AE0258">
        <w:rPr>
          <w:rFonts w:ascii="Arial" w:hAnsi="Arial" w:cs="Arial"/>
          <w:b/>
          <w:sz w:val="28"/>
          <w:szCs w:val="28"/>
        </w:rPr>
        <w:t xml:space="preserve"> «АК</w:t>
      </w:r>
      <w:r>
        <w:rPr>
          <w:rFonts w:ascii="Arial" w:hAnsi="Arial" w:cs="Arial"/>
          <w:b/>
          <w:sz w:val="28"/>
          <w:szCs w:val="28"/>
        </w:rPr>
        <w:t>ТЕР</w:t>
      </w:r>
      <w:r w:rsidRPr="00AE0258">
        <w:rPr>
          <w:rFonts w:ascii="Arial" w:hAnsi="Arial" w:cs="Arial"/>
          <w:b/>
          <w:sz w:val="28"/>
          <w:szCs w:val="28"/>
        </w:rPr>
        <w:t>»</w:t>
      </w:r>
      <w:bookmarkEnd w:id="0"/>
      <w:bookmarkEnd w:id="1"/>
      <w:bookmarkEnd w:id="2"/>
      <w:bookmarkEnd w:id="3"/>
    </w:p>
    <w:p w:rsidR="00621B77" w:rsidRDefault="00621B77" w:rsidP="00621B77">
      <w:pPr>
        <w:pStyle w:val="a4"/>
        <w:snapToGrid w:val="0"/>
        <w:spacing w:before="0" w:after="0"/>
        <w:rPr>
          <w:rFonts w:cs="Arial"/>
          <w:b/>
          <w:bCs/>
          <w:sz w:val="24"/>
        </w:rPr>
      </w:pPr>
    </w:p>
    <w:p w:rsidR="00621B77" w:rsidRPr="00D51B93" w:rsidRDefault="00621B77" w:rsidP="00621B77">
      <w:pPr>
        <w:pStyle w:val="a4"/>
        <w:snapToGrid w:val="0"/>
        <w:spacing w:before="0" w:after="0"/>
        <w:rPr>
          <w:rFonts w:cs="Arial"/>
          <w:b/>
          <w:bCs/>
        </w:rPr>
      </w:pPr>
      <w:r w:rsidRPr="00D51B93">
        <w:rPr>
          <w:rFonts w:cs="Arial"/>
          <w:b/>
          <w:bCs/>
        </w:rPr>
        <w:t>Адрес: г. Сочи, Курортный проспект, 105а</w:t>
      </w:r>
    </w:p>
    <w:p w:rsidR="00621B77" w:rsidRPr="00D51B93" w:rsidRDefault="00621B77" w:rsidP="00621B77">
      <w:pPr>
        <w:pStyle w:val="a4"/>
        <w:snapToGrid w:val="0"/>
        <w:spacing w:before="0" w:after="0"/>
        <w:rPr>
          <w:rFonts w:cs="Arial"/>
          <w:b/>
          <w:bCs/>
        </w:rPr>
      </w:pPr>
      <w:r w:rsidRPr="00D51B93">
        <w:rPr>
          <w:rFonts w:cs="Arial"/>
          <w:b/>
          <w:bCs/>
        </w:rPr>
        <w:t>Как добраться:</w:t>
      </w:r>
    </w:p>
    <w:p w:rsidR="00621B77" w:rsidRPr="00D51B93" w:rsidRDefault="00621B77" w:rsidP="00621B77">
      <w:pPr>
        <w:pStyle w:val="a4"/>
        <w:numPr>
          <w:ilvl w:val="0"/>
          <w:numId w:val="2"/>
        </w:numPr>
        <w:snapToGrid w:val="0"/>
        <w:spacing w:before="0" w:after="0"/>
        <w:ind w:left="714" w:hanging="357"/>
        <w:rPr>
          <w:rFonts w:cs="Arial"/>
          <w:bCs/>
        </w:rPr>
      </w:pPr>
      <w:r w:rsidRPr="00D51B93">
        <w:rPr>
          <w:rFonts w:cs="Arial"/>
          <w:bCs/>
        </w:rPr>
        <w:t>от аэропорта Адлер: автобусом № 105, до остановки санаторий «Заря»</w:t>
      </w:r>
    </w:p>
    <w:p w:rsidR="00621B77" w:rsidRPr="00D51B93" w:rsidRDefault="00621B77" w:rsidP="00621B77">
      <w:pPr>
        <w:pStyle w:val="a4"/>
        <w:numPr>
          <w:ilvl w:val="0"/>
          <w:numId w:val="2"/>
        </w:numPr>
        <w:snapToGrid w:val="0"/>
        <w:spacing w:before="0" w:after="0"/>
        <w:ind w:left="714" w:hanging="357"/>
        <w:rPr>
          <w:rFonts w:cs="Arial"/>
          <w:bCs/>
          <w:color w:val="000000"/>
        </w:rPr>
      </w:pPr>
      <w:r w:rsidRPr="00D51B93">
        <w:rPr>
          <w:rFonts w:cs="Arial"/>
          <w:bCs/>
        </w:rPr>
        <w:t>от ж/</w:t>
      </w:r>
      <w:proofErr w:type="spellStart"/>
      <w:r w:rsidRPr="00D51B93">
        <w:rPr>
          <w:rFonts w:cs="Arial"/>
          <w:bCs/>
        </w:rPr>
        <w:t>д</w:t>
      </w:r>
      <w:proofErr w:type="spellEnd"/>
      <w:r w:rsidRPr="00D51B93">
        <w:rPr>
          <w:rFonts w:cs="Arial"/>
          <w:bCs/>
        </w:rPr>
        <w:t xml:space="preserve"> вокзала Сочи: автобусом №: </w:t>
      </w:r>
      <w:r w:rsidRPr="00D51B93">
        <w:rPr>
          <w:rFonts w:cs="Arial"/>
          <w:bCs/>
          <w:color w:val="000000"/>
        </w:rPr>
        <w:t>№2, 3, 41, 43, 105, 120, 121, 122, 125, 180 до остановки «Санаторий «Заря»</w:t>
      </w:r>
    </w:p>
    <w:p w:rsidR="00621B77" w:rsidRPr="00D51B93" w:rsidRDefault="00621B77" w:rsidP="00621B77">
      <w:pPr>
        <w:pStyle w:val="a3"/>
        <w:widowControl w:val="0"/>
        <w:snapToGrid w:val="0"/>
        <w:rPr>
          <w:rFonts w:cs="Arial"/>
          <w:szCs w:val="20"/>
        </w:rPr>
      </w:pPr>
      <w:r w:rsidRPr="00D51B93">
        <w:rPr>
          <w:rFonts w:cs="Arial"/>
          <w:b/>
          <w:bCs/>
        </w:rPr>
        <w:t xml:space="preserve">В стоимость включено: </w:t>
      </w:r>
      <w:r w:rsidRPr="00067D95">
        <w:rPr>
          <w:rFonts w:cs="Arial"/>
        </w:rPr>
        <w:t>В стоимость входит: проживание, трехразовое питание, оздоровительное / санаторно-курортное лечение на базе санатория – курс (без Мацесты), плавание в бассейне.</w:t>
      </w:r>
      <w:r w:rsidRPr="00D51B93">
        <w:rPr>
          <w:rFonts w:cs="Arial"/>
        </w:rPr>
        <w:t xml:space="preserve"> </w:t>
      </w:r>
      <w:r w:rsidRPr="00D51B93">
        <w:rPr>
          <w:rFonts w:cs="Arial"/>
          <w:b/>
          <w:color w:val="000000"/>
        </w:rPr>
        <w:t xml:space="preserve">Минимальный срок бронирования 3 суток (путевки без лечения), </w:t>
      </w:r>
      <w:r>
        <w:rPr>
          <w:rFonts w:cs="Arial"/>
          <w:b/>
          <w:color w:val="000000"/>
        </w:rPr>
        <w:t xml:space="preserve">лечение назначается при бронировании от </w:t>
      </w:r>
      <w:r w:rsidRPr="00D51B93">
        <w:rPr>
          <w:rFonts w:cs="Arial"/>
          <w:b/>
          <w:color w:val="000000"/>
        </w:rPr>
        <w:t>7 суток.  Дети на лечение принимаются с 4-х лет.</w:t>
      </w:r>
      <w:r w:rsidRPr="00D51B93">
        <w:rPr>
          <w:rFonts w:cs="Arial"/>
          <w:szCs w:val="20"/>
        </w:rPr>
        <w:t xml:space="preserve"> </w:t>
      </w:r>
    </w:p>
    <w:p w:rsidR="00621B77" w:rsidRPr="00D51B93" w:rsidRDefault="00621B77" w:rsidP="00621B77">
      <w:pPr>
        <w:autoSpaceDE w:val="0"/>
        <w:spacing w:after="0"/>
        <w:rPr>
          <w:rFonts w:ascii="Arial" w:hAnsi="Arial" w:cs="Arial"/>
          <w:b/>
          <w:bCs/>
          <w:color w:val="000000"/>
          <w:sz w:val="6"/>
          <w:szCs w:val="10"/>
        </w:rPr>
      </w:pPr>
    </w:p>
    <w:p w:rsidR="00621B77" w:rsidRPr="00D51B93" w:rsidRDefault="00621B77" w:rsidP="00621B77">
      <w:pPr>
        <w:autoSpaceDE w:val="0"/>
        <w:spacing w:after="0"/>
        <w:rPr>
          <w:rFonts w:ascii="Arial" w:hAnsi="Arial" w:cs="Arial"/>
          <w:bCs/>
          <w:color w:val="000000"/>
        </w:rPr>
      </w:pPr>
      <w:r w:rsidRPr="00D51B93">
        <w:rPr>
          <w:rFonts w:ascii="Arial" w:hAnsi="Arial" w:cs="Arial"/>
          <w:b/>
          <w:bCs/>
          <w:color w:val="000000"/>
        </w:rPr>
        <w:t>Расчетный час</w:t>
      </w:r>
      <w:r w:rsidRPr="00D51B93">
        <w:rPr>
          <w:rFonts w:ascii="Arial" w:hAnsi="Arial" w:cs="Arial"/>
          <w:bCs/>
          <w:color w:val="000000"/>
        </w:rPr>
        <w:t xml:space="preserve"> в </w:t>
      </w:r>
      <w:r>
        <w:rPr>
          <w:rFonts w:ascii="Arial" w:hAnsi="Arial" w:cs="Arial"/>
          <w:bCs/>
          <w:color w:val="000000"/>
        </w:rPr>
        <w:t>санатории 11</w:t>
      </w:r>
      <w:r w:rsidRPr="00D51B93">
        <w:rPr>
          <w:rFonts w:ascii="Arial" w:hAnsi="Arial" w:cs="Arial"/>
          <w:bCs/>
          <w:color w:val="000000"/>
        </w:rPr>
        <w:t>:00: заезд в 13:00, выезд в 11:00</w:t>
      </w:r>
    </w:p>
    <w:p w:rsidR="00621B77" w:rsidRPr="00D51B93" w:rsidRDefault="00621B77" w:rsidP="00621B77">
      <w:pPr>
        <w:pStyle w:val="TableContents"/>
        <w:snapToGrid w:val="0"/>
        <w:jc w:val="left"/>
        <w:rPr>
          <w:rFonts w:cs="Arial"/>
          <w:b/>
          <w:sz w:val="6"/>
          <w:szCs w:val="10"/>
        </w:rPr>
      </w:pPr>
    </w:p>
    <w:p w:rsidR="00621B77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D51B93">
        <w:rPr>
          <w:rFonts w:cs="Arial"/>
          <w:b/>
          <w:bCs/>
        </w:rPr>
        <w:t xml:space="preserve">Лечебный профиль: </w:t>
      </w:r>
      <w:r w:rsidRPr="00D51B93">
        <w:rPr>
          <w:rFonts w:cs="Arial"/>
        </w:rPr>
        <w:t xml:space="preserve">лечение заболеваний нервной системы, органов дыхания, опорно-двигательного аппарата, </w:t>
      </w:r>
      <w:proofErr w:type="spellStart"/>
      <w:r w:rsidRPr="00D51B93">
        <w:rPr>
          <w:rFonts w:cs="Arial"/>
        </w:rPr>
        <w:t>сердечно-сосудистой</w:t>
      </w:r>
      <w:proofErr w:type="spellEnd"/>
      <w:r w:rsidRPr="00D51B93">
        <w:rPr>
          <w:rFonts w:cs="Arial"/>
        </w:rPr>
        <w:t xml:space="preserve"> системы, лечение хронической усталости. </w:t>
      </w:r>
      <w:r w:rsidRPr="00D51B93">
        <w:rPr>
          <w:rFonts w:cs="Arial"/>
          <w:b/>
        </w:rPr>
        <w:t>Наличие санаторно-курортной карты обязательно.  При отсутствии санаторно-курортной карты, возможно ее оформление на месте за дополнительную оплату, срок оформления 2-3 дня.</w:t>
      </w:r>
    </w:p>
    <w:p w:rsidR="00621B77" w:rsidRDefault="00621B77" w:rsidP="00621B77">
      <w:pPr>
        <w:pStyle w:val="a4"/>
        <w:snapToGrid w:val="0"/>
        <w:spacing w:before="0" w:after="0"/>
        <w:rPr>
          <w:rFonts w:cs="Arial"/>
          <w:b/>
        </w:rPr>
      </w:pP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</w:p>
    <w:p w:rsidR="00621B77" w:rsidRPr="00067D95" w:rsidRDefault="00621B77" w:rsidP="00621B77">
      <w:pPr>
        <w:pStyle w:val="a4"/>
        <w:shd w:val="clear" w:color="auto" w:fill="D9D9D9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Программа оздоровительного лечения по путевке на срок менее 7(семи) ночей: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 xml:space="preserve"> 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первичный прием врача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</w:r>
      <w:proofErr w:type="spellStart"/>
      <w:r w:rsidRPr="00067D95">
        <w:rPr>
          <w:rFonts w:cs="Arial"/>
          <w:b/>
        </w:rPr>
        <w:t>климатолечение</w:t>
      </w:r>
      <w:proofErr w:type="spellEnd"/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диетотерапия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</w:r>
      <w:proofErr w:type="spellStart"/>
      <w:r w:rsidRPr="00067D95">
        <w:rPr>
          <w:rFonts w:cs="Arial"/>
          <w:b/>
        </w:rPr>
        <w:t>фитотерапия</w:t>
      </w:r>
      <w:proofErr w:type="spellEnd"/>
      <w:r w:rsidRPr="00067D95">
        <w:rPr>
          <w:rFonts w:cs="Arial"/>
          <w:b/>
        </w:rPr>
        <w:t xml:space="preserve"> (лечебный </w:t>
      </w:r>
      <w:proofErr w:type="spellStart"/>
      <w:r w:rsidRPr="00067D95">
        <w:rPr>
          <w:rFonts w:cs="Arial"/>
          <w:b/>
        </w:rPr>
        <w:t>фиточай</w:t>
      </w:r>
      <w:proofErr w:type="spellEnd"/>
      <w:r w:rsidRPr="00067D95">
        <w:rPr>
          <w:rFonts w:cs="Arial"/>
          <w:b/>
        </w:rPr>
        <w:t>)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механотерапия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бювет с минеральной водой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плавание в бассейне с подогреваемой морской водой (1 посещение в день)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 xml:space="preserve">оказание неотложной медицинской  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помощи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 xml:space="preserve"> 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</w:p>
    <w:p w:rsidR="00621B77" w:rsidRPr="00067D95" w:rsidRDefault="00621B77" w:rsidP="00621B77">
      <w:pPr>
        <w:pStyle w:val="a4"/>
        <w:shd w:val="clear" w:color="auto" w:fill="D9D9D9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Программа санаторно-курортного лечения по путевке на срок более 7(семи) ночей (Базовая):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 xml:space="preserve"> 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первичный прием врача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</w:r>
      <w:proofErr w:type="spellStart"/>
      <w:r w:rsidRPr="00067D95">
        <w:rPr>
          <w:rFonts w:cs="Arial"/>
          <w:b/>
        </w:rPr>
        <w:t>климатолечение</w:t>
      </w:r>
      <w:proofErr w:type="spellEnd"/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диетотерапия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</w:r>
      <w:proofErr w:type="spellStart"/>
      <w:r w:rsidRPr="00067D95">
        <w:rPr>
          <w:rFonts w:cs="Arial"/>
          <w:b/>
        </w:rPr>
        <w:t>фитотерапия</w:t>
      </w:r>
      <w:proofErr w:type="spellEnd"/>
      <w:r w:rsidRPr="00067D95">
        <w:rPr>
          <w:rFonts w:cs="Arial"/>
          <w:b/>
        </w:rPr>
        <w:t xml:space="preserve"> (лечебный </w:t>
      </w:r>
      <w:proofErr w:type="spellStart"/>
      <w:r w:rsidRPr="00067D95">
        <w:rPr>
          <w:rFonts w:cs="Arial"/>
          <w:b/>
        </w:rPr>
        <w:t>фиточай</w:t>
      </w:r>
      <w:proofErr w:type="spellEnd"/>
      <w:r w:rsidRPr="00067D95">
        <w:rPr>
          <w:rFonts w:cs="Arial"/>
          <w:b/>
        </w:rPr>
        <w:t>)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лечебные ванны – 1 вид на базе санатория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 xml:space="preserve">душ циркулярный, Виши или </w:t>
      </w:r>
      <w:proofErr w:type="spellStart"/>
      <w:r w:rsidRPr="00067D95">
        <w:rPr>
          <w:rFonts w:cs="Arial"/>
          <w:b/>
        </w:rPr>
        <w:t>Шарко</w:t>
      </w:r>
      <w:proofErr w:type="spellEnd"/>
      <w:r w:rsidRPr="00067D95">
        <w:rPr>
          <w:rFonts w:cs="Arial"/>
          <w:b/>
        </w:rPr>
        <w:t xml:space="preserve">, - 1 вид (от 11 суток) 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</w:r>
      <w:proofErr w:type="spellStart"/>
      <w:r w:rsidRPr="00067D95">
        <w:rPr>
          <w:rFonts w:cs="Arial"/>
          <w:b/>
        </w:rPr>
        <w:t>физиолечение</w:t>
      </w:r>
      <w:proofErr w:type="spellEnd"/>
      <w:r w:rsidRPr="00067D95">
        <w:rPr>
          <w:rFonts w:cs="Arial"/>
          <w:b/>
        </w:rPr>
        <w:t xml:space="preserve"> – 1 вид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лечебная гимнастика в зале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массаж 1.5 единиц (одной зоны) (от 11 суток)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механотерапия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 xml:space="preserve">бювет с минеральной водой 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плавание в бассейне с подогреваемой морской водой (1 посещение в день)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•</w:t>
      </w:r>
      <w:r w:rsidRPr="00067D95">
        <w:rPr>
          <w:rFonts w:cs="Arial"/>
          <w:b/>
        </w:rPr>
        <w:tab/>
        <w:t>оказание неотложной медицинской помощи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 xml:space="preserve"> </w:t>
      </w:r>
    </w:p>
    <w:p w:rsidR="00621B77" w:rsidRPr="00067D95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Медикаментозное лечение в стоимость санаторно-курортной путевки не входит.</w:t>
      </w:r>
    </w:p>
    <w:p w:rsidR="00621B77" w:rsidRDefault="00621B77" w:rsidP="00621B77">
      <w:pPr>
        <w:pStyle w:val="a4"/>
        <w:snapToGrid w:val="0"/>
        <w:spacing w:before="0" w:after="0"/>
        <w:rPr>
          <w:rFonts w:cs="Arial"/>
          <w:b/>
        </w:rPr>
      </w:pPr>
      <w:r w:rsidRPr="00067D95">
        <w:rPr>
          <w:rFonts w:cs="Arial"/>
          <w:b/>
        </w:rPr>
        <w:t>Примечание: Лечебный комплекс формируется лечащим врачом в зависимости от индивидуальных</w:t>
      </w:r>
    </w:p>
    <w:p w:rsidR="00000000" w:rsidRPr="00621B77" w:rsidRDefault="00621B77">
      <w:pPr>
        <w:rPr>
          <w:lang/>
        </w:rPr>
      </w:pPr>
    </w:p>
    <w:sectPr w:rsidR="00000000" w:rsidRPr="00621B7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77" w:rsidRDefault="00621B77" w:rsidP="00621B77">
      <w:pPr>
        <w:spacing w:after="0" w:line="240" w:lineRule="auto"/>
      </w:pPr>
      <w:r>
        <w:separator/>
      </w:r>
    </w:p>
  </w:endnote>
  <w:endnote w:type="continuationSeparator" w:id="1">
    <w:p w:rsidR="00621B77" w:rsidRDefault="00621B77" w:rsidP="0062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77" w:rsidRDefault="00621B77" w:rsidP="00621B77">
      <w:pPr>
        <w:spacing w:after="0" w:line="240" w:lineRule="auto"/>
      </w:pPr>
      <w:r>
        <w:separator/>
      </w:r>
    </w:p>
  </w:footnote>
  <w:footnote w:type="continuationSeparator" w:id="1">
    <w:p w:rsidR="00621B77" w:rsidRDefault="00621B77" w:rsidP="0062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Look w:val="04A0"/>
    </w:tblPr>
    <w:tblGrid>
      <w:gridCol w:w="4797"/>
      <w:gridCol w:w="4774"/>
    </w:tblGrid>
    <w:tr w:rsidR="00621B77" w:rsidTr="00C26438"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:rsidR="00621B77" w:rsidRDefault="00621B77" w:rsidP="00C26438">
          <w:pPr>
            <w:pStyle w:val="a6"/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</w:pPr>
          <w:r>
            <w:rPr>
              <w:rFonts w:ascii="FontAwesome" w:hAnsi="FontAwesome" w:cs="Arial"/>
              <w:noProof/>
              <w:sz w:val="16"/>
              <w:szCs w:val="16"/>
              <w:shd w:val="clear" w:color="auto" w:fill="FFFFFF"/>
            </w:rPr>
            <w:drawing>
              <wp:inline distT="0" distB="0" distL="0" distR="0">
                <wp:extent cx="1133889" cy="1152578"/>
                <wp:effectExtent l="19050" t="0" r="9111" b="0"/>
                <wp:docPr id="4" name="Рисунок 4" descr="C:\Users\nashv\AppData\Local\Microsoft\Windows\INetCache\Content.Word\qrcode_xn--c1akbdtdlkec3d0bb7b.xn--p1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shv\AppData\Local\Microsoft\Windows\INetCache\Content.Word\qrcode_xn--c1akbdtdlkec3d0bb7b.xn--p1a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09" cy="1154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:rsidR="00621B77" w:rsidRPr="0075788A" w:rsidRDefault="00621B77" w:rsidP="00C26438">
          <w:pPr>
            <w:pStyle w:val="a6"/>
            <w:jc w:val="right"/>
            <w:rPr>
              <w:rStyle w:val="mcenoneditable"/>
              <w:rFonts w:ascii="FontAwesome" w:hAnsi="FontAwesome"/>
              <w:b/>
              <w:color w:val="1F1F1F"/>
              <w:sz w:val="16"/>
              <w:szCs w:val="16"/>
              <w:shd w:val="clear" w:color="auto" w:fill="FFFFFF"/>
            </w:rPr>
          </w:pPr>
          <w:r w:rsidRPr="0075788A">
            <w:rPr>
              <w:rStyle w:val="aa"/>
              <w:rFonts w:cs="Arial"/>
              <w:color w:val="1F1F1F"/>
              <w:sz w:val="16"/>
              <w:szCs w:val="16"/>
              <w:shd w:val="clear" w:color="auto" w:fill="FFFFFF"/>
            </w:rPr>
            <w:t>Получить консультацию и забронировать номер: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-800-550-34-20 - звонок по России бесплатны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й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br/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-902-225-07-94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, 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-8622-79-24-10  - администратор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E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-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mail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:</w:t>
          </w:r>
          <w:r w:rsidRPr="0075788A">
            <w:rPr>
              <w:rStyle w:val="mcenoneditable"/>
              <w:rFonts w:ascii="FontAwesome" w:hAnsi="FontAwesome" w:cs="Arial"/>
              <w:color w:val="000080"/>
              <w:sz w:val="16"/>
              <w:szCs w:val="16"/>
              <w:shd w:val="clear" w:color="auto" w:fill="FFFFFF"/>
            </w:rPr>
            <w:t> </w:t>
          </w:r>
          <w:r w:rsidRPr="0075788A">
            <w:rPr>
              <w:rStyle w:val="aa"/>
              <w:rFonts w:cs="Arial"/>
              <w:color w:val="000080"/>
              <w:sz w:val="16"/>
              <w:szCs w:val="16"/>
              <w:shd w:val="clear" w:color="auto" w:fill="FFFFFF"/>
            </w:rPr>
            <w:t> </w:t>
          </w:r>
          <w:hyperlink r:id="rId2" w:history="1">
            <w:r w:rsidRPr="0002007A">
              <w:rPr>
                <w:rStyle w:val="ab"/>
                <w:rFonts w:ascii="Arial" w:hAnsi="Arial" w:cs="Arial"/>
                <w:sz w:val="16"/>
                <w:szCs w:val="16"/>
                <w:shd w:val="clear" w:color="auto" w:fill="FFFFFF"/>
              </w:rPr>
              <w:t>info@rfug.ru</w:t>
            </w:r>
          </w:hyperlink>
          <w:r>
            <w:rPr>
              <w:rStyle w:val="aa"/>
              <w:rFonts w:cs="Arial"/>
              <w:color w:val="000080"/>
              <w:sz w:val="16"/>
              <w:szCs w:val="16"/>
              <w:shd w:val="clear" w:color="auto" w:fill="FFFFFF"/>
            </w:rPr>
            <w:br/>
          </w:r>
          <w:r w:rsidRPr="0075788A">
            <w:rPr>
              <w:rStyle w:val="aa"/>
              <w:rFonts w:cs="Arial"/>
              <w:sz w:val="16"/>
              <w:szCs w:val="16"/>
              <w:shd w:val="clear" w:color="auto" w:fill="FFFFFF"/>
            </w:rPr>
            <w:t xml:space="preserve">Сайт: </w:t>
          </w:r>
          <w:hyperlink r:id="rId3" w:history="1">
            <w:proofErr w:type="spellStart"/>
            <w:r>
              <w:rPr>
                <w:rStyle w:val="ab"/>
                <w:rFonts w:ascii="Arial" w:hAnsi="Arial" w:cs="Arial"/>
                <w:sz w:val="16"/>
                <w:szCs w:val="16"/>
                <w:shd w:val="clear" w:color="auto" w:fill="FFFFFF"/>
              </w:rPr>
              <w:t>Открытыйюгсочиюрф</w:t>
            </w:r>
            <w:proofErr w:type="spellEnd"/>
          </w:hyperlink>
          <w:r>
            <w:rPr>
              <w:rStyle w:val="aa"/>
              <w:rFonts w:cs="Arial"/>
              <w:color w:val="000080"/>
              <w:sz w:val="16"/>
              <w:szCs w:val="16"/>
              <w:shd w:val="clear" w:color="auto" w:fill="FFFFFF"/>
            </w:rPr>
            <w:br/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пн-пт</w:t>
          </w:r>
          <w:proofErr w:type="spell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09-00 до 19-00, </w:t>
          </w:r>
          <w:proofErr w:type="spellStart"/>
          <w:proofErr w:type="gram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сб</w:t>
          </w:r>
          <w:proofErr w:type="spellEnd"/>
          <w:proofErr w:type="gram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10-00 до 18-00, </w:t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вск-выходной</w:t>
          </w:r>
          <w:proofErr w:type="spellEnd"/>
        </w:p>
      </w:tc>
    </w:tr>
  </w:tbl>
  <w:p w:rsidR="00621B77" w:rsidRDefault="00621B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6"/>
      </w:rPr>
    </w:lvl>
  </w:abstractNum>
  <w:abstractNum w:abstractNumId="1">
    <w:nsid w:val="01C75B03"/>
    <w:multiLevelType w:val="hybridMultilevel"/>
    <w:tmpl w:val="2E6C323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B77"/>
    <w:rsid w:val="0062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B77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49E39"/>
      <w:spacing w:after="0" w:line="240" w:lineRule="auto"/>
      <w:outlineLvl w:val="0"/>
    </w:pPr>
    <w:rPr>
      <w:rFonts w:ascii="Calibri" w:eastAsia="Times New Roman" w:hAnsi="Calibri" w:cs="Times New Roman"/>
      <w:caps/>
      <w:color w:val="FFFFFF"/>
      <w:spacing w:val="1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B77"/>
    <w:rPr>
      <w:rFonts w:ascii="Calibri" w:eastAsia="Times New Roman" w:hAnsi="Calibri" w:cs="Times New Roman"/>
      <w:caps/>
      <w:color w:val="FFFFFF"/>
      <w:spacing w:val="15"/>
      <w:shd w:val="clear" w:color="auto" w:fill="549E39"/>
      <w:lang/>
    </w:rPr>
  </w:style>
  <w:style w:type="paragraph" w:customStyle="1" w:styleId="a3">
    <w:name w:val="Содержимое таблицы"/>
    <w:basedOn w:val="a"/>
    <w:qFormat/>
    <w:rsid w:val="00621B77"/>
    <w:pPr>
      <w:suppressLineNumbers/>
      <w:suppressAutoHyphens/>
      <w:spacing w:after="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621B77"/>
    <w:pPr>
      <w:widowControl w:val="0"/>
      <w:suppressLineNumbers/>
      <w:suppressAutoHyphens/>
      <w:spacing w:after="0" w:line="240" w:lineRule="auto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4">
    <w:name w:val="Body Text"/>
    <w:basedOn w:val="a"/>
    <w:link w:val="a5"/>
    <w:rsid w:val="00621B77"/>
    <w:pPr>
      <w:suppressAutoHyphens/>
      <w:spacing w:before="100" w:after="12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621B7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62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B77"/>
  </w:style>
  <w:style w:type="paragraph" w:styleId="a8">
    <w:name w:val="footer"/>
    <w:basedOn w:val="a"/>
    <w:link w:val="a9"/>
    <w:uiPriority w:val="99"/>
    <w:semiHidden/>
    <w:unhideWhenUsed/>
    <w:rsid w:val="00621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1B77"/>
  </w:style>
  <w:style w:type="character" w:styleId="aa">
    <w:name w:val="Strong"/>
    <w:basedOn w:val="a0"/>
    <w:uiPriority w:val="22"/>
    <w:qFormat/>
    <w:rsid w:val="00621B77"/>
    <w:rPr>
      <w:b/>
      <w:bCs/>
    </w:rPr>
  </w:style>
  <w:style w:type="character" w:customStyle="1" w:styleId="mcenoneditable">
    <w:name w:val="mcenoneditable"/>
    <w:basedOn w:val="a0"/>
    <w:rsid w:val="00621B77"/>
  </w:style>
  <w:style w:type="character" w:styleId="ab">
    <w:name w:val="Hyperlink"/>
    <w:basedOn w:val="a0"/>
    <w:uiPriority w:val="99"/>
    <w:unhideWhenUsed/>
    <w:rsid w:val="00621B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1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1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n--c1akbdtdlkec3d0bb7b.xn--p1ai/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2</cp:revision>
  <dcterms:created xsi:type="dcterms:W3CDTF">2021-10-28T14:40:00Z</dcterms:created>
  <dcterms:modified xsi:type="dcterms:W3CDTF">2021-10-28T14:41:00Z</dcterms:modified>
</cp:coreProperties>
</file>